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AA" w:rsidRPr="00CA6C70" w:rsidRDefault="00061FAA" w:rsidP="0006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061FAA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Тарифы по экспортному направлению на 2023 год</w:t>
      </w:r>
    </w:p>
    <w:p w:rsidR="00CA6C70" w:rsidRPr="00061FAA" w:rsidRDefault="00CA6C70" w:rsidP="00061F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</w:p>
    <w:p w:rsidR="00CA6C70" w:rsidRPr="00CA6C70" w:rsidRDefault="00CA6C70" w:rsidP="00AA51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</w:pPr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С</w:t>
      </w:r>
      <w:r w:rsidR="00061FAA" w:rsidRPr="00061FAA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 xml:space="preserve">тавки даны для полной судовой партии </w:t>
      </w:r>
      <w:proofErr w:type="spellStart"/>
      <w:r w:rsidR="00061FAA" w:rsidRPr="00061FAA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реф.контейнеров</w:t>
      </w:r>
      <w:proofErr w:type="spellEnd"/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 xml:space="preserve"> (120-140 </w:t>
      </w:r>
      <w:proofErr w:type="spellStart"/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шт</w:t>
      </w:r>
      <w:proofErr w:type="spellEnd"/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) в г. Петропавловск –</w:t>
      </w:r>
      <w:r w:rsidR="00061FAA" w:rsidRPr="00061FAA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 Камчатский</w:t>
      </w:r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.</w:t>
      </w:r>
    </w:p>
    <w:p w:rsidR="00AA51A4" w:rsidRDefault="00061FAA" w:rsidP="00CA6C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В ставку включено: бесплатное пользование и подключение в порту ПКМТП-30 суток, фрахт, 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прр</w:t>
      </w:r>
      <w:proofErr w:type="spellEnd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порту отправления, фри тайм в порту назначения составляет -20 дней</w:t>
      </w:r>
    </w:p>
    <w:p w:rsidR="00061FAA" w:rsidRDefault="00061FAA" w:rsidP="00AA51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Загрузка в 40ф. 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реф.контейнер</w:t>
      </w:r>
      <w:proofErr w:type="spellEnd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25 700 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кг.нетто</w:t>
      </w:r>
      <w:proofErr w:type="spellEnd"/>
      <w:r w:rsidR="00CA6C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(при 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коэф</w:t>
      </w:r>
      <w:proofErr w:type="spellEnd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1,05)</w:t>
      </w:r>
    </w:p>
    <w:p w:rsidR="00CA6C70" w:rsidRPr="00061FAA" w:rsidRDefault="00CA6C70" w:rsidP="00AA51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-г. Петропавловск-Камчатский/г. Далянь-5850$</w:t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-г. Петропавловск-Камчатский/г. Циндао-5850$</w:t>
      </w:r>
      <w:bookmarkStart w:id="0" w:name="_GoBack"/>
      <w:bookmarkEnd w:id="0"/>
    </w:p>
    <w:p w:rsid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-г. Петропавловск-Камчатский/ г. Пусан-5350$</w:t>
      </w:r>
    </w:p>
    <w:p w:rsidR="00CA6C70" w:rsidRPr="00061FAA" w:rsidRDefault="00CA6C70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61FAA" w:rsidRPr="00061FAA" w:rsidRDefault="00CA6C70" w:rsidP="00061F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32"/>
          <w:szCs w:val="32"/>
          <w:u w:val="single"/>
          <w:lang w:eastAsia="ru-RU"/>
        </w:rPr>
      </w:pPr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С</w:t>
      </w:r>
      <w:r w:rsidR="00061FAA" w:rsidRPr="00061FAA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тавки даны для ср</w:t>
      </w:r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 xml:space="preserve">очных мелкопартионных отгрузок в </w:t>
      </w:r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br/>
        <w:t>г. Петропавловск-</w:t>
      </w:r>
      <w:r w:rsidR="00061FAA" w:rsidRPr="00061FAA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Камчатский</w:t>
      </w:r>
      <w:r w:rsidRPr="00CA6C70">
        <w:rPr>
          <w:rFonts w:ascii="Times New Roman" w:eastAsia="Times New Roman" w:hAnsi="Times New Roman" w:cs="Times New Roman"/>
          <w:i/>
          <w:color w:val="2C2D2E"/>
          <w:sz w:val="32"/>
          <w:szCs w:val="32"/>
          <w:highlight w:val="yellow"/>
          <w:u w:val="single"/>
          <w:lang w:eastAsia="ru-RU"/>
        </w:rPr>
        <w:t>.</w:t>
      </w:r>
      <w:r w:rsidR="00061FAA" w:rsidRPr="00061FAA">
        <w:rPr>
          <w:rFonts w:ascii="Times New Roman" w:eastAsia="Times New Roman" w:hAnsi="Times New Roman" w:cs="Times New Roman"/>
          <w:i/>
          <w:color w:val="2C2D2E"/>
          <w:sz w:val="32"/>
          <w:szCs w:val="32"/>
          <w:u w:val="single"/>
          <w:lang w:eastAsia="ru-RU"/>
        </w:rPr>
        <w:br/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 -г. Петропавловск-Камчатский/г. Далянь-6900$</w:t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-г. Петропавловск-Камчатский/г. Циндао-6900$</w:t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-г. Петропавловск-Камчатский/ г. Пусан-6600$</w:t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CA6C70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     В ставку включено: бесплатное пользование и подключение в порту ПКМТП-10 суток, фрахт, 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прр</w:t>
      </w:r>
      <w:proofErr w:type="spellEnd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порту отправления, фри тайм</w:t>
      </w:r>
      <w:r w:rsidR="00CA6C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порту назначения </w:t>
      </w: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составляет</w:t>
      </w:r>
      <w:r w:rsidR="00CA6C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CA6C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</w:t>
      </w:r>
      <w:r w:rsidR="00CA6C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дней</w:t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       Загрузка в 40ф. 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реф.контейнер</w:t>
      </w:r>
      <w:proofErr w:type="spellEnd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25 700 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кг.нетто</w:t>
      </w:r>
      <w:proofErr w:type="spellEnd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(при </w:t>
      </w:r>
      <w:proofErr w:type="spellStart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коэф</w:t>
      </w:r>
      <w:proofErr w:type="spellEnd"/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1,05)</w:t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 </w:t>
      </w:r>
    </w:p>
    <w:p w:rsidR="00061FAA" w:rsidRPr="00061FAA" w:rsidRDefault="00061FAA" w:rsidP="000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 Ставки по курсу ЦБ на момент отгрузки на судн</w:t>
      </w:r>
      <w:r w:rsidR="00CA6C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в </w:t>
      </w:r>
      <w:r w:rsidR="00CA6C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г. Петропавловске-</w:t>
      </w:r>
      <w:r w:rsidRPr="00061F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Камчатском</w:t>
      </w:r>
    </w:p>
    <w:p w:rsidR="00823FD9" w:rsidRDefault="00823FD9"/>
    <w:sectPr w:rsidR="008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637"/>
    <w:multiLevelType w:val="multilevel"/>
    <w:tmpl w:val="D166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F6E0B"/>
    <w:multiLevelType w:val="multilevel"/>
    <w:tmpl w:val="C53A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A"/>
    <w:rsid w:val="00061FAA"/>
    <w:rsid w:val="00823FD9"/>
    <w:rsid w:val="00AA51A4"/>
    <w:rsid w:val="00C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97FA-1488-4F1F-AB79-9C7F65EC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КМП Холод</dc:creator>
  <cp:keywords/>
  <dc:description/>
  <cp:lastModifiedBy>Директор КМП Холод</cp:lastModifiedBy>
  <cp:revision>1</cp:revision>
  <dcterms:created xsi:type="dcterms:W3CDTF">2023-01-31T00:17:00Z</dcterms:created>
  <dcterms:modified xsi:type="dcterms:W3CDTF">2023-01-31T02:14:00Z</dcterms:modified>
</cp:coreProperties>
</file>